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D45F" w14:textId="77777777" w:rsidR="00630D70" w:rsidRPr="00630D70" w:rsidRDefault="00630D70" w:rsidP="00EC1242">
      <w:pPr>
        <w:pStyle w:val="Normal2"/>
      </w:pPr>
    </w:p>
    <w:p w14:paraId="3461F87C" w14:textId="141F5816" w:rsidR="00103EBC" w:rsidRPr="00EB3A8D" w:rsidRDefault="00BC0EC1" w:rsidP="008E0E73">
      <w:pPr>
        <w:pStyle w:val="Normal2"/>
        <w:ind w:left="0"/>
        <w:jc w:val="center"/>
        <w:rPr>
          <w:sz w:val="20"/>
          <w:szCs w:val="21"/>
        </w:rPr>
      </w:pPr>
      <w:r>
        <w:rPr>
          <w:sz w:val="20"/>
          <w:szCs w:val="21"/>
        </w:rPr>
        <w:t>Virtual meeting</w:t>
      </w:r>
      <w:r w:rsidR="00103EBC" w:rsidRPr="00EB3A8D">
        <w:rPr>
          <w:sz w:val="20"/>
          <w:szCs w:val="21"/>
        </w:rPr>
        <w:t xml:space="preserve"> </w:t>
      </w:r>
      <w:hyperlink r:id="rId8" w:history="1">
        <w:r w:rsidR="0007750A" w:rsidRPr="006B7F76">
          <w:rPr>
            <w:rStyle w:val="Hyperlink"/>
            <w:sz w:val="20"/>
            <w:szCs w:val="21"/>
          </w:rPr>
          <w:t>l</w:t>
        </w:r>
        <w:r w:rsidR="00103EBC" w:rsidRPr="006B7F76">
          <w:rPr>
            <w:rStyle w:val="Hyperlink"/>
            <w:sz w:val="20"/>
            <w:szCs w:val="21"/>
          </w:rPr>
          <w:t>ink</w:t>
        </w:r>
      </w:hyperlink>
      <w:r w:rsidR="0007750A" w:rsidRPr="00EB3A8D">
        <w:rPr>
          <w:sz w:val="20"/>
          <w:szCs w:val="21"/>
        </w:rPr>
        <w:t xml:space="preserve">, Password: WECC </w:t>
      </w:r>
      <w:r w:rsidR="00103EBC" w:rsidRPr="00EB3A8D">
        <w:rPr>
          <w:sz w:val="20"/>
          <w:szCs w:val="21"/>
        </w:rPr>
        <w:t>| Dial-in Number: 1-</w:t>
      </w:r>
      <w:r w:rsidR="00EF58A5" w:rsidRPr="00EB3A8D">
        <w:rPr>
          <w:sz w:val="20"/>
          <w:szCs w:val="21"/>
        </w:rPr>
        <w:t>415-655-</w:t>
      </w:r>
      <w:r w:rsidR="00FC43D9" w:rsidRPr="00EB3A8D">
        <w:rPr>
          <w:sz w:val="20"/>
          <w:szCs w:val="21"/>
        </w:rPr>
        <w:t>0</w:t>
      </w:r>
      <w:r w:rsidR="00EF58A5" w:rsidRPr="00EB3A8D">
        <w:rPr>
          <w:sz w:val="20"/>
          <w:szCs w:val="21"/>
        </w:rPr>
        <w:t>003</w:t>
      </w:r>
      <w:r w:rsidR="00103EBC" w:rsidRPr="00EB3A8D">
        <w:rPr>
          <w:sz w:val="20"/>
          <w:szCs w:val="21"/>
        </w:rPr>
        <w:t xml:space="preserve">, Attendee Access Code: </w:t>
      </w:r>
      <w:r w:rsidR="006B7F76" w:rsidRPr="006B7F76">
        <w:rPr>
          <w:sz w:val="20"/>
          <w:szCs w:val="21"/>
        </w:rPr>
        <w:t>2462 011 0456</w:t>
      </w:r>
    </w:p>
    <w:p w14:paraId="2D867AD3" w14:textId="1FC4A578" w:rsidR="00D322A9" w:rsidRPr="00C23889" w:rsidRDefault="00D42909" w:rsidP="00EB1FD3">
      <w:pPr>
        <w:pStyle w:val="Heading1"/>
      </w:pPr>
      <w:r>
        <w:t>June 22, 2022</w:t>
      </w:r>
      <w:r w:rsidR="00D322A9" w:rsidRPr="00C23889">
        <w:t xml:space="preserve">, </w:t>
      </w:r>
      <w:r>
        <w:t>9</w:t>
      </w:r>
      <w:r w:rsidR="00D322A9" w:rsidRPr="00C23889">
        <w:t>:</w:t>
      </w:r>
      <w:r>
        <w:t>00</w:t>
      </w:r>
      <w:r w:rsidR="00D322A9" w:rsidRPr="00C23889">
        <w:t xml:space="preserve"> a.m. to </w:t>
      </w:r>
      <w:r>
        <w:t>12</w:t>
      </w:r>
      <w:r w:rsidR="00D322A9" w:rsidRPr="00C23889">
        <w:t>:</w:t>
      </w:r>
      <w:r>
        <w:t>00</w:t>
      </w:r>
      <w:r w:rsidR="00D322A9" w:rsidRPr="00C23889">
        <w:t xml:space="preserve"> p.m.</w:t>
      </w:r>
      <w:r w:rsidR="001A17EB">
        <w:t xml:space="preserve"> MT</w:t>
      </w:r>
    </w:p>
    <w:p w14:paraId="1B22B8F6" w14:textId="545A6DD4" w:rsidR="00E97E61" w:rsidRPr="00630D70" w:rsidRDefault="00B82F4E" w:rsidP="00EB1FD3">
      <w:pPr>
        <w:pStyle w:val="Heading2"/>
      </w:pPr>
      <w:r w:rsidRPr="00C23889">
        <w:t>Welcome</w:t>
      </w:r>
      <w:r w:rsidR="00103EBC" w:rsidRPr="00630D70">
        <w:t xml:space="preserve">, Call to </w:t>
      </w:r>
      <w:r w:rsidR="00103EBC" w:rsidRPr="00C23889">
        <w:t>Order</w:t>
      </w:r>
      <w:r w:rsidR="00103EBC" w:rsidRPr="00630D70">
        <w:t>—</w:t>
      </w:r>
      <w:r w:rsidR="00B77647">
        <w:t>Jon Aust</w:t>
      </w:r>
      <w:r w:rsidR="003C3310" w:rsidRPr="00630D70">
        <w:t xml:space="preserve"> </w:t>
      </w:r>
    </w:p>
    <w:p w14:paraId="1E1E73B6" w14:textId="139ED69A" w:rsidR="00696EE9" w:rsidRPr="00630D70" w:rsidRDefault="00103EBC" w:rsidP="00EB1FD3">
      <w:pPr>
        <w:pStyle w:val="Heading2"/>
      </w:pPr>
      <w:r w:rsidRPr="00630D70">
        <w:t>Review WECC Antitrust Policy—</w:t>
      </w:r>
      <w:r w:rsidR="00B77647">
        <w:t>Shelli Nyland</w:t>
      </w:r>
    </w:p>
    <w:p w14:paraId="1149C564" w14:textId="77777777" w:rsidR="00CE241A" w:rsidRPr="00EC1242" w:rsidRDefault="00213ADF" w:rsidP="00EC1242">
      <w:pPr>
        <w:pStyle w:val="Normal2"/>
        <w:rPr>
          <w:rStyle w:val="Hyperlink"/>
        </w:rPr>
      </w:pPr>
      <w:hyperlink r:id="rId9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</w:p>
    <w:p w14:paraId="5626509D" w14:textId="77777777" w:rsidR="00103EBC" w:rsidRPr="00EC1242" w:rsidRDefault="00223F48" w:rsidP="00EC1242">
      <w:pPr>
        <w:pStyle w:val="Normal2"/>
      </w:pPr>
      <w:r w:rsidRPr="00EC1242">
        <w:t xml:space="preserve">Please contact WECC legal counsel if you have any questions. </w:t>
      </w:r>
    </w:p>
    <w:p w14:paraId="2C547CDE" w14:textId="034C1202" w:rsidR="0090279E" w:rsidRPr="0090279E" w:rsidRDefault="00347307" w:rsidP="00347307">
      <w:pPr>
        <w:pStyle w:val="Heading2"/>
      </w:pPr>
      <w:r>
        <w:t>FERC NOPR</w:t>
      </w:r>
      <w:r w:rsidR="005B52E4">
        <w:t>—</w:t>
      </w:r>
      <w:r>
        <w:t>Dave Angell (10 min)</w:t>
      </w:r>
    </w:p>
    <w:p w14:paraId="42C96ED3" w14:textId="19E8CD9D" w:rsidR="00C002AB" w:rsidRPr="00630D70" w:rsidRDefault="00C002AB" w:rsidP="00C002AB">
      <w:pPr>
        <w:pStyle w:val="Heading2"/>
      </w:pPr>
      <w:r>
        <w:t>Extreme Events Study Results</w:t>
      </w:r>
      <w:r w:rsidRPr="00630D70">
        <w:t>—</w:t>
      </w:r>
      <w:r w:rsidR="00EC3947">
        <w:t xml:space="preserve">Philip </w:t>
      </w:r>
      <w:r w:rsidR="005B52E4">
        <w:t>Augustin and</w:t>
      </w:r>
      <w:r w:rsidR="00EC3947">
        <w:t xml:space="preserve"> Bhavana Katyal</w:t>
      </w:r>
      <w:r w:rsidR="00A74040">
        <w:t xml:space="preserve"> </w:t>
      </w:r>
      <w:r w:rsidR="0056679D">
        <w:t>(</w:t>
      </w:r>
      <w:r w:rsidR="00A74040">
        <w:t>15 min</w:t>
      </w:r>
      <w:r w:rsidR="0056679D">
        <w:t>)</w:t>
      </w:r>
    </w:p>
    <w:p w14:paraId="4B3E376A" w14:textId="6B85D929" w:rsidR="00C002AB" w:rsidRPr="00630D70" w:rsidRDefault="005B52E4" w:rsidP="00C002AB">
      <w:pPr>
        <w:pStyle w:val="Heading2"/>
      </w:pPr>
      <w:r>
        <w:t>Panel on</w:t>
      </w:r>
      <w:r w:rsidR="00C002AB">
        <w:t xml:space="preserve"> </w:t>
      </w:r>
      <w:r w:rsidR="009534BE">
        <w:t>FERC 881-AAR and DLR</w:t>
      </w:r>
      <w:r w:rsidR="00A74040" w:rsidRPr="00630D70">
        <w:t>—</w:t>
      </w:r>
      <w:r w:rsidR="00A74040">
        <w:t>Dede Subakti</w:t>
      </w:r>
      <w:r w:rsidR="0090279E">
        <w:t xml:space="preserve"> (60 min)</w:t>
      </w:r>
    </w:p>
    <w:p w14:paraId="7D964381" w14:textId="77777777" w:rsidR="00DC2B34" w:rsidRDefault="00DC2B34" w:rsidP="00DC2B34">
      <w:pPr>
        <w:pStyle w:val="Heading2"/>
        <w:numPr>
          <w:ilvl w:val="1"/>
          <w:numId w:val="22"/>
        </w:numPr>
      </w:pPr>
      <w:r>
        <w:t>Jay Caspary, Grid Strategies</w:t>
      </w:r>
    </w:p>
    <w:p w14:paraId="73EB8EE3" w14:textId="31A551E5" w:rsidR="005B52E4" w:rsidRPr="005B52E4" w:rsidRDefault="005B52E4" w:rsidP="005B52E4">
      <w:pPr>
        <w:pStyle w:val="Heading2"/>
        <w:numPr>
          <w:ilvl w:val="1"/>
          <w:numId w:val="22"/>
        </w:numPr>
      </w:pPr>
      <w:r>
        <w:t>Gage Marek, B</w:t>
      </w:r>
      <w:r w:rsidR="009534BE">
        <w:t xml:space="preserve">onneville </w:t>
      </w:r>
      <w:r>
        <w:t>P</w:t>
      </w:r>
      <w:r w:rsidR="009534BE">
        <w:t xml:space="preserve">ower </w:t>
      </w:r>
      <w:r>
        <w:t>A</w:t>
      </w:r>
      <w:r w:rsidR="009534BE">
        <w:t>dministration</w:t>
      </w:r>
    </w:p>
    <w:p w14:paraId="38AB2B83" w14:textId="0E827DB5" w:rsidR="005B52E4" w:rsidRDefault="005B52E4" w:rsidP="005B52E4">
      <w:pPr>
        <w:pStyle w:val="Heading2"/>
        <w:numPr>
          <w:ilvl w:val="1"/>
          <w:numId w:val="22"/>
        </w:numPr>
      </w:pPr>
      <w:r>
        <w:t>Tracy Rolstad, G</w:t>
      </w:r>
      <w:r w:rsidR="009534BE">
        <w:t xml:space="preserve">rant </w:t>
      </w:r>
      <w:r>
        <w:t>C</w:t>
      </w:r>
      <w:r w:rsidR="009534BE">
        <w:t xml:space="preserve">ounty </w:t>
      </w:r>
      <w:r>
        <w:t>P</w:t>
      </w:r>
      <w:r w:rsidR="009534BE">
        <w:t>U</w:t>
      </w:r>
      <w:r>
        <w:t>D</w:t>
      </w:r>
    </w:p>
    <w:p w14:paraId="2CE0A79D" w14:textId="2A812D14" w:rsidR="00C002AB" w:rsidRDefault="00C002AB" w:rsidP="00C002AB">
      <w:pPr>
        <w:pStyle w:val="Heading2"/>
      </w:pPr>
      <w:r>
        <w:t>UFLS Assessment</w:t>
      </w:r>
      <w:r w:rsidRPr="00630D70">
        <w:t>—</w:t>
      </w:r>
      <w:r w:rsidR="0056679D">
        <w:t>Scott Beyer</w:t>
      </w:r>
      <w:r w:rsidR="005B52E4">
        <w:t xml:space="preserve"> and </w:t>
      </w:r>
      <w:r w:rsidR="0056679D">
        <w:t>Kent Bolton (15 min)</w:t>
      </w:r>
      <w:r w:rsidRPr="00630D70">
        <w:t xml:space="preserve"> </w:t>
      </w:r>
    </w:p>
    <w:p w14:paraId="661CD0BE" w14:textId="5543AED0" w:rsidR="00A74040" w:rsidRPr="00A74040" w:rsidRDefault="00A74040" w:rsidP="00A74040">
      <w:pPr>
        <w:pStyle w:val="Heading2"/>
      </w:pPr>
      <w:r>
        <w:t>Path Task Force</w:t>
      </w:r>
      <w:r w:rsidRPr="00630D70">
        <w:t>—</w:t>
      </w:r>
      <w:r>
        <w:t>Matt Veghte</w:t>
      </w:r>
      <w:r w:rsidRPr="00630D70">
        <w:t xml:space="preserve"> </w:t>
      </w:r>
      <w:r w:rsidR="0056679D">
        <w:t>(20 min)</w:t>
      </w:r>
    </w:p>
    <w:p w14:paraId="418AFE2A" w14:textId="03E784AB" w:rsidR="00C002AB" w:rsidRPr="00630D70" w:rsidRDefault="00C002AB" w:rsidP="00C002AB">
      <w:pPr>
        <w:pStyle w:val="Heading2"/>
      </w:pPr>
      <w:r>
        <w:t>Committee Categorization</w:t>
      </w:r>
      <w:r w:rsidRPr="00630D70">
        <w:t>—</w:t>
      </w:r>
      <w:r w:rsidR="00347307">
        <w:t>Jon Aust</w:t>
      </w:r>
      <w:r w:rsidRPr="00630D70">
        <w:t xml:space="preserve"> </w:t>
      </w:r>
      <w:r w:rsidR="0056679D">
        <w:t>(30 min)</w:t>
      </w:r>
    </w:p>
    <w:p w14:paraId="6E4B5004" w14:textId="77777777" w:rsidR="00435825" w:rsidRDefault="004233A2" w:rsidP="00EB1FD3">
      <w:pPr>
        <w:pStyle w:val="Heading2"/>
      </w:pPr>
      <w:r w:rsidRPr="00630D70">
        <w:t>Public Comment</w:t>
      </w:r>
    </w:p>
    <w:p w14:paraId="5A499F8A" w14:textId="77777777" w:rsidR="00C21249" w:rsidRPr="00630D70" w:rsidRDefault="00C21249" w:rsidP="00C21249">
      <w:pPr>
        <w:pStyle w:val="Heading2"/>
      </w:pPr>
      <w:r w:rsidRPr="00630D70">
        <w:t xml:space="preserve">Review New Action Items </w:t>
      </w:r>
    </w:p>
    <w:p w14:paraId="557A5529" w14:textId="77777777" w:rsidR="00751239" w:rsidRPr="00630D70" w:rsidRDefault="0013664F" w:rsidP="00EB1FD3">
      <w:pPr>
        <w:pStyle w:val="Heading2"/>
      </w:pPr>
      <w:r w:rsidRPr="00630D70">
        <w:t>Review Upcoming Meetings</w:t>
      </w:r>
      <w:r w:rsidR="00AB4748" w:rsidRPr="00630D70">
        <w:t xml:space="preserve"> </w:t>
      </w:r>
    </w:p>
    <w:p w14:paraId="5121F28A" w14:textId="69313EB1" w:rsidR="0013664F" w:rsidRPr="007E1C93" w:rsidRDefault="00B77647" w:rsidP="007E1C93">
      <w:pPr>
        <w:pStyle w:val="MeetingswLeader"/>
      </w:pPr>
      <w:r>
        <w:t>October 18-20, 2022</w:t>
      </w:r>
      <w:r w:rsidR="006B7F76">
        <w:t xml:space="preserve">, </w:t>
      </w:r>
      <w:r w:rsidR="0013664F" w:rsidRPr="007E1C93">
        <w:tab/>
      </w:r>
      <w:r>
        <w:t xml:space="preserve">Salt Lake </w:t>
      </w:r>
      <w:r w:rsidR="0013664F" w:rsidRPr="007E1C93">
        <w:t xml:space="preserve">City, </w:t>
      </w:r>
      <w:r>
        <w:t>U</w:t>
      </w:r>
      <w:r w:rsidR="0013664F" w:rsidRPr="007E1C93">
        <w:t>T</w:t>
      </w:r>
      <w:r w:rsidR="003C29EF">
        <w:t>*</w:t>
      </w:r>
      <w:r w:rsidR="00AA7797">
        <w:t>;</w:t>
      </w:r>
      <w:r w:rsidR="00B34476">
        <w:t xml:space="preserve"> </w:t>
      </w:r>
      <w:r w:rsidR="00AA7797">
        <w:t>Hybrid</w:t>
      </w:r>
    </w:p>
    <w:p w14:paraId="7333C4CC" w14:textId="77777777" w:rsidR="003C29EF" w:rsidRPr="00630D70" w:rsidRDefault="003C29EF" w:rsidP="007E1C93">
      <w:pPr>
        <w:pStyle w:val="MeetingswLeader"/>
      </w:pPr>
      <w:r>
        <w:rPr>
          <w:i/>
          <w:iCs/>
        </w:rPr>
        <w:t>*</w:t>
      </w:r>
      <w:r w:rsidRPr="000114C1">
        <w:rPr>
          <w:i/>
          <w:iCs/>
        </w:rPr>
        <w:t>Meeting may be virtual due to the COVID-19 pandemic.</w:t>
      </w:r>
    </w:p>
    <w:p w14:paraId="2411BF92" w14:textId="77777777" w:rsidR="00C75503" w:rsidRPr="00630D70" w:rsidRDefault="004233A2" w:rsidP="00EB1FD3">
      <w:pPr>
        <w:pStyle w:val="Heading2"/>
      </w:pPr>
      <w:r w:rsidRPr="00630D70">
        <w:lastRenderedPageBreak/>
        <w:t>Adjourn</w:t>
      </w:r>
    </w:p>
    <w:p w14:paraId="57EF0873" w14:textId="77777777" w:rsidR="00223F48" w:rsidRPr="00223F48" w:rsidRDefault="00223F48" w:rsidP="00EC1242">
      <w:pPr>
        <w:pStyle w:val="Normal2"/>
      </w:pPr>
    </w:p>
    <w:sectPr w:rsidR="00223F48" w:rsidRPr="00223F48" w:rsidSect="008C17B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B1B10" w14:textId="77777777" w:rsidR="00764628" w:rsidRDefault="00764628" w:rsidP="00C23889">
      <w:r>
        <w:separator/>
      </w:r>
    </w:p>
  </w:endnote>
  <w:endnote w:type="continuationSeparator" w:id="0">
    <w:p w14:paraId="78C2DFED" w14:textId="77777777" w:rsidR="00764628" w:rsidRDefault="00764628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7F93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71617846" wp14:editId="43501110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85AD9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3787EF54" wp14:editId="74F53497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3F767" w14:textId="77777777" w:rsidR="00764628" w:rsidRDefault="00764628" w:rsidP="00C23889">
      <w:r>
        <w:separator/>
      </w:r>
    </w:p>
  </w:footnote>
  <w:footnote w:type="continuationSeparator" w:id="0">
    <w:p w14:paraId="5A61FF01" w14:textId="77777777" w:rsidR="00764628" w:rsidRDefault="00764628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B1A49" w14:textId="4BADC059" w:rsidR="00D6188A" w:rsidRPr="005979D5" w:rsidRDefault="006B7F76" w:rsidP="007914B1">
    <w:pPr>
      <w:pStyle w:val="Header"/>
      <w:jc w:val="right"/>
    </w:pPr>
    <w:r>
      <w:t>Joint Technical Committees</w:t>
    </w:r>
    <w:r w:rsidR="0013664F" w:rsidRPr="005979D5">
      <w:t xml:space="preserve"> Meeting Agenda</w:t>
    </w:r>
    <w:r w:rsidR="00996545">
      <w:t>—</w:t>
    </w:r>
    <w:r>
      <w:t>June 22,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9E9F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1AB618F" wp14:editId="56CAA77B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9328CF" w14:textId="70F86930" w:rsidR="0008635F" w:rsidRPr="0008635F" w:rsidRDefault="00BA5B5A" w:rsidP="00721D5A">
    <w:pPr>
      <w:pStyle w:val="PG1Header"/>
    </w:pPr>
    <w:r>
      <w:t xml:space="preserve">Joint Technical </w:t>
    </w:r>
    <w:r w:rsidR="00EF58A5">
      <w:t>Committee</w:t>
    </w:r>
    <w:r>
      <w:t>s</w:t>
    </w:r>
  </w:p>
  <w:p w14:paraId="77914804" w14:textId="04E83826" w:rsidR="0008635F" w:rsidRPr="0008635F" w:rsidRDefault="00103A91" w:rsidP="00721D5A">
    <w:pPr>
      <w:pStyle w:val="PG1Header"/>
    </w:pPr>
    <w:r>
      <w:t xml:space="preserve">Meeting </w:t>
    </w:r>
    <w:r w:rsidR="00EF58A5">
      <w:t>Agenda</w:t>
    </w:r>
  </w:p>
  <w:p w14:paraId="1B84B1D9" w14:textId="5BBEB7E2" w:rsidR="00C23889" w:rsidRPr="0008635F" w:rsidRDefault="00177A0D" w:rsidP="00721D5A">
    <w:pPr>
      <w:pStyle w:val="PG1Header"/>
    </w:pPr>
    <w: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3CB2DC2"/>
    <w:multiLevelType w:val="hybridMultilevel"/>
    <w:tmpl w:val="2198483A"/>
    <w:lvl w:ilvl="0" w:tplc="36888076">
      <w:start w:val="1"/>
      <w:numFmt w:val="decimal"/>
      <w:pStyle w:val="Heading2"/>
      <w:lvlText w:val="%1."/>
      <w:lvlJc w:val="left"/>
      <w:pPr>
        <w:ind w:left="3150" w:hanging="360"/>
      </w:pPr>
      <w:rPr>
        <w:rFonts w:ascii="Lucida Sans" w:hAnsi="Lucida San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932473110">
    <w:abstractNumId w:val="11"/>
  </w:num>
  <w:num w:numId="2" w16cid:durableId="1430931871">
    <w:abstractNumId w:val="10"/>
  </w:num>
  <w:num w:numId="3" w16cid:durableId="370615264">
    <w:abstractNumId w:val="9"/>
  </w:num>
  <w:num w:numId="4" w16cid:durableId="1797407020">
    <w:abstractNumId w:val="7"/>
  </w:num>
  <w:num w:numId="5" w16cid:durableId="970868711">
    <w:abstractNumId w:val="6"/>
  </w:num>
  <w:num w:numId="6" w16cid:durableId="302008842">
    <w:abstractNumId w:val="5"/>
  </w:num>
  <w:num w:numId="7" w16cid:durableId="122626403">
    <w:abstractNumId w:val="4"/>
  </w:num>
  <w:num w:numId="8" w16cid:durableId="1745882577">
    <w:abstractNumId w:val="8"/>
  </w:num>
  <w:num w:numId="9" w16cid:durableId="1992518568">
    <w:abstractNumId w:val="3"/>
  </w:num>
  <w:num w:numId="10" w16cid:durableId="381444581">
    <w:abstractNumId w:val="2"/>
  </w:num>
  <w:num w:numId="11" w16cid:durableId="530191288">
    <w:abstractNumId w:val="1"/>
  </w:num>
  <w:num w:numId="12" w16cid:durableId="261957416">
    <w:abstractNumId w:val="0"/>
  </w:num>
  <w:num w:numId="13" w16cid:durableId="2088573814">
    <w:abstractNumId w:val="20"/>
  </w:num>
  <w:num w:numId="14" w16cid:durableId="319576221">
    <w:abstractNumId w:val="22"/>
  </w:num>
  <w:num w:numId="15" w16cid:durableId="342904066">
    <w:abstractNumId w:val="13"/>
  </w:num>
  <w:num w:numId="16" w16cid:durableId="563876689">
    <w:abstractNumId w:val="18"/>
  </w:num>
  <w:num w:numId="17" w16cid:durableId="184683346">
    <w:abstractNumId w:val="19"/>
  </w:num>
  <w:num w:numId="18" w16cid:durableId="1441216745">
    <w:abstractNumId w:val="16"/>
  </w:num>
  <w:num w:numId="19" w16cid:durableId="1090157949">
    <w:abstractNumId w:val="14"/>
  </w:num>
  <w:num w:numId="20" w16cid:durableId="1105731676">
    <w:abstractNumId w:val="23"/>
  </w:num>
  <w:num w:numId="21" w16cid:durableId="2053770379">
    <w:abstractNumId w:val="15"/>
  </w:num>
  <w:num w:numId="22" w16cid:durableId="1734963934">
    <w:abstractNumId w:val="17"/>
  </w:num>
  <w:num w:numId="23" w16cid:durableId="234317089">
    <w:abstractNumId w:val="24"/>
  </w:num>
  <w:num w:numId="24" w16cid:durableId="1745100813">
    <w:abstractNumId w:val="21"/>
  </w:num>
  <w:num w:numId="25" w16cid:durableId="1794663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NKgFAE++m7ctAAAA"/>
  </w:docVars>
  <w:rsids>
    <w:rsidRoot w:val="00764628"/>
    <w:rsid w:val="0000158B"/>
    <w:rsid w:val="00031AFB"/>
    <w:rsid w:val="0003210D"/>
    <w:rsid w:val="00052A7C"/>
    <w:rsid w:val="0007750A"/>
    <w:rsid w:val="0008635F"/>
    <w:rsid w:val="00086AA6"/>
    <w:rsid w:val="00090858"/>
    <w:rsid w:val="000A753D"/>
    <w:rsid w:val="000E1752"/>
    <w:rsid w:val="000F1F06"/>
    <w:rsid w:val="00100BE7"/>
    <w:rsid w:val="00103A91"/>
    <w:rsid w:val="00103EBC"/>
    <w:rsid w:val="0013664F"/>
    <w:rsid w:val="0016710F"/>
    <w:rsid w:val="00177A0D"/>
    <w:rsid w:val="00186C58"/>
    <w:rsid w:val="00192ABC"/>
    <w:rsid w:val="001A17EB"/>
    <w:rsid w:val="001A335C"/>
    <w:rsid w:val="001D01CC"/>
    <w:rsid w:val="001E4F93"/>
    <w:rsid w:val="00206B16"/>
    <w:rsid w:val="002123B4"/>
    <w:rsid w:val="00223F48"/>
    <w:rsid w:val="002276CD"/>
    <w:rsid w:val="00233042"/>
    <w:rsid w:val="0025799E"/>
    <w:rsid w:val="00265927"/>
    <w:rsid w:val="00293832"/>
    <w:rsid w:val="002972CE"/>
    <w:rsid w:val="002A056F"/>
    <w:rsid w:val="002B6A15"/>
    <w:rsid w:val="002D496D"/>
    <w:rsid w:val="002D4EF2"/>
    <w:rsid w:val="002F0217"/>
    <w:rsid w:val="002F6207"/>
    <w:rsid w:val="00332C29"/>
    <w:rsid w:val="00336571"/>
    <w:rsid w:val="0034659C"/>
    <w:rsid w:val="00347307"/>
    <w:rsid w:val="003531B8"/>
    <w:rsid w:val="003B1F33"/>
    <w:rsid w:val="003C29EF"/>
    <w:rsid w:val="003C3310"/>
    <w:rsid w:val="003E6E43"/>
    <w:rsid w:val="003F73D4"/>
    <w:rsid w:val="004067CF"/>
    <w:rsid w:val="00420B9A"/>
    <w:rsid w:val="004233A2"/>
    <w:rsid w:val="0043337D"/>
    <w:rsid w:val="00435825"/>
    <w:rsid w:val="00450D92"/>
    <w:rsid w:val="004810C7"/>
    <w:rsid w:val="00482714"/>
    <w:rsid w:val="004D2BB9"/>
    <w:rsid w:val="004E5A14"/>
    <w:rsid w:val="00525CE7"/>
    <w:rsid w:val="00553C2B"/>
    <w:rsid w:val="00562D3F"/>
    <w:rsid w:val="0056679D"/>
    <w:rsid w:val="00580A88"/>
    <w:rsid w:val="005979D5"/>
    <w:rsid w:val="005B150A"/>
    <w:rsid w:val="005B52E4"/>
    <w:rsid w:val="005D0871"/>
    <w:rsid w:val="005D4224"/>
    <w:rsid w:val="005D578E"/>
    <w:rsid w:val="005D587A"/>
    <w:rsid w:val="005E2E42"/>
    <w:rsid w:val="00600A32"/>
    <w:rsid w:val="00600C77"/>
    <w:rsid w:val="00630D70"/>
    <w:rsid w:val="0064585B"/>
    <w:rsid w:val="0066577F"/>
    <w:rsid w:val="00685014"/>
    <w:rsid w:val="00692D5C"/>
    <w:rsid w:val="00696EE9"/>
    <w:rsid w:val="006A05A0"/>
    <w:rsid w:val="006B7F76"/>
    <w:rsid w:val="00706E3B"/>
    <w:rsid w:val="007102A1"/>
    <w:rsid w:val="00715CBD"/>
    <w:rsid w:val="007179B5"/>
    <w:rsid w:val="007218B5"/>
    <w:rsid w:val="00721D5A"/>
    <w:rsid w:val="00726300"/>
    <w:rsid w:val="00751239"/>
    <w:rsid w:val="00764628"/>
    <w:rsid w:val="00774659"/>
    <w:rsid w:val="00782E3B"/>
    <w:rsid w:val="00785820"/>
    <w:rsid w:val="00787A91"/>
    <w:rsid w:val="007914B1"/>
    <w:rsid w:val="00792445"/>
    <w:rsid w:val="007A0383"/>
    <w:rsid w:val="007B6B22"/>
    <w:rsid w:val="007E1C93"/>
    <w:rsid w:val="0085714C"/>
    <w:rsid w:val="0086349C"/>
    <w:rsid w:val="00887F8C"/>
    <w:rsid w:val="008A0695"/>
    <w:rsid w:val="008A2E8E"/>
    <w:rsid w:val="008C17B8"/>
    <w:rsid w:val="008E0E73"/>
    <w:rsid w:val="008E7C50"/>
    <w:rsid w:val="0090279E"/>
    <w:rsid w:val="009256D0"/>
    <w:rsid w:val="00943C75"/>
    <w:rsid w:val="00950018"/>
    <w:rsid w:val="009527FD"/>
    <w:rsid w:val="009534BE"/>
    <w:rsid w:val="0098450C"/>
    <w:rsid w:val="00996545"/>
    <w:rsid w:val="00997CD1"/>
    <w:rsid w:val="009A7970"/>
    <w:rsid w:val="009D4422"/>
    <w:rsid w:val="009E5230"/>
    <w:rsid w:val="00A31141"/>
    <w:rsid w:val="00A509B4"/>
    <w:rsid w:val="00A534C3"/>
    <w:rsid w:val="00A54840"/>
    <w:rsid w:val="00A54E46"/>
    <w:rsid w:val="00A71511"/>
    <w:rsid w:val="00A74040"/>
    <w:rsid w:val="00A76D75"/>
    <w:rsid w:val="00AA7797"/>
    <w:rsid w:val="00AB4748"/>
    <w:rsid w:val="00AF02F5"/>
    <w:rsid w:val="00AF3D53"/>
    <w:rsid w:val="00B34476"/>
    <w:rsid w:val="00B576A4"/>
    <w:rsid w:val="00B7064B"/>
    <w:rsid w:val="00B77647"/>
    <w:rsid w:val="00B8122D"/>
    <w:rsid w:val="00B82F4E"/>
    <w:rsid w:val="00BA5B5A"/>
    <w:rsid w:val="00BB49FA"/>
    <w:rsid w:val="00BC0EC1"/>
    <w:rsid w:val="00BF0D5D"/>
    <w:rsid w:val="00BF5C14"/>
    <w:rsid w:val="00C002AB"/>
    <w:rsid w:val="00C05F17"/>
    <w:rsid w:val="00C21249"/>
    <w:rsid w:val="00C23889"/>
    <w:rsid w:val="00C75503"/>
    <w:rsid w:val="00C905C0"/>
    <w:rsid w:val="00C91B87"/>
    <w:rsid w:val="00CA3713"/>
    <w:rsid w:val="00CE241A"/>
    <w:rsid w:val="00CE6049"/>
    <w:rsid w:val="00CF787C"/>
    <w:rsid w:val="00D10454"/>
    <w:rsid w:val="00D14626"/>
    <w:rsid w:val="00D21BF0"/>
    <w:rsid w:val="00D22868"/>
    <w:rsid w:val="00D322A9"/>
    <w:rsid w:val="00D42909"/>
    <w:rsid w:val="00D5468C"/>
    <w:rsid w:val="00D6188A"/>
    <w:rsid w:val="00D6235D"/>
    <w:rsid w:val="00D64360"/>
    <w:rsid w:val="00D87F9C"/>
    <w:rsid w:val="00DA20F0"/>
    <w:rsid w:val="00DA3935"/>
    <w:rsid w:val="00DC0A3B"/>
    <w:rsid w:val="00DC2B34"/>
    <w:rsid w:val="00DC5D77"/>
    <w:rsid w:val="00DD09FF"/>
    <w:rsid w:val="00DE24BF"/>
    <w:rsid w:val="00E41829"/>
    <w:rsid w:val="00E665C0"/>
    <w:rsid w:val="00E97E61"/>
    <w:rsid w:val="00EB1FD3"/>
    <w:rsid w:val="00EB3A8D"/>
    <w:rsid w:val="00EB4F0A"/>
    <w:rsid w:val="00EC1242"/>
    <w:rsid w:val="00EC3947"/>
    <w:rsid w:val="00EF58A5"/>
    <w:rsid w:val="00F12E69"/>
    <w:rsid w:val="00F170DE"/>
    <w:rsid w:val="00F17868"/>
    <w:rsid w:val="00F50D04"/>
    <w:rsid w:val="00F521FC"/>
    <w:rsid w:val="00F611DE"/>
    <w:rsid w:val="00F62535"/>
    <w:rsid w:val="00F6624F"/>
    <w:rsid w:val="00F67531"/>
    <w:rsid w:val="00F87FB1"/>
    <w:rsid w:val="00FC43D9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D621EF"/>
  <w15:docId w15:val="{4F4C21AF-E8E2-4051-B227-317BAC01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B34476"/>
    <w:pPr>
      <w:numPr>
        <w:numId w:val="22"/>
      </w:numPr>
      <w:ind w:left="720"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34476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6B7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c.webex.com/wecc/j.php?MTID=m0542550d251a3a0d0ea19314e185dca5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r xmlns="4bd63098-0c83-43cf-abdd-085f2cc55a51">
      <UserInfo>
        <DisplayName>Naylor, Megan</DisplayName>
        <AccountId>6244</AccountId>
        <AccountType/>
      </UserInfo>
    </Approver>
    <Privacy xmlns="2fb8a92a-9032-49d6-b983-191f0a73b01f">Public</Privacy>
    <Document_x0020_Categorization_x0020_Policy xmlns="2fb8a92a-9032-49d6-b983-191f0a73b01f">N/A</Document_x0020_Categorization_x0020_Policy>
    <WECC_x0020_Status xmlns="2fb8a92a-9032-49d6-b983-191f0a73b01f" xsi:nil="true"/>
    <Jurisdiction xmlns="2fb8a92a-9032-49d6-b983-191f0a73b01f"/>
    <_dlc_DocId xmlns="4bd63098-0c83-43cf-abdd-085f2cc55a51">YWEQ7USXTMD7-11-21559</_dlc_DocId>
    <Owner_x0020_Group xmlns="2fb8a92a-9032-49d6-b983-191f0a73b01f">
      <Value>General &amp; Administrative</Value>
    </Owner_x0020_Group>
    <_dlc_DocIdUrl xmlns="4bd63098-0c83-43cf-abdd-085f2cc55a51">
      <Url>https://internal.wecc.org/_layouts/15/DocIdRedir.aspx?ID=YWEQ7USXTMD7-11-21559</Url>
      <Description>YWEQ7USXTMD7-11-21559</Description>
    </_dlc_DocIdUrl>
    <TaxCatchAll xmlns="4bd63098-0c83-43cf-abdd-085f2cc55a51"/>
    <_dlc_ExpireDateSaved xmlns="http://schemas.microsoft.com/sharepoint/v3" xsi:nil="true"/>
    <TaxKeywordTaxHTField xmlns="4bd63098-0c83-43cf-abdd-085f2cc55a51">
      <Terms xmlns="http://schemas.microsoft.com/office/infopath/2007/PartnerControls"/>
    </TaxKeywordTaxHTField>
    <Meeting_x0020_Documents xmlns="2fb8a92a-9032-49d6-b983-191f0a73b01f">
      <Value>Agenda</Value>
    </Meeting_x0020_Documents>
    <_dlc_ExpireDate xmlns="http://schemas.microsoft.com/sharepoint/v3">2024-06-09T18:38:19+00:00</_dlc_ExpireDate>
    <Event_x0020_ID xmlns="4bd63098-0c83-43cf-abdd-085f2cc55a51">16196; 16444</Event_x0020_ID>
    <Adopted_x002f_Approved_x0020_By xmlns="2fb8a92a-9032-49d6-b983-191f0a73b01f" xsi:nil="true"/>
    <Committee xmlns="2fb8a92a-9032-49d6-b983-191f0a73b01f">
      <Value>JGC</Value>
      <Value>RAC</Value>
      <Value>RRC</Value>
    </Committee>
  </documentManagement>
</p:properties>
</file>

<file path=customXml/itemProps1.xml><?xml version="1.0" encoding="utf-8"?>
<ds:datastoreItem xmlns:ds="http://schemas.openxmlformats.org/officeDocument/2006/customXml" ds:itemID="{E0545C49-C29E-4B4B-B293-E735D861C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938CB0-3FE6-4035-8D4D-A50B3C0D4F00}"/>
</file>

<file path=customXml/itemProps3.xml><?xml version="1.0" encoding="utf-8"?>
<ds:datastoreItem xmlns:ds="http://schemas.openxmlformats.org/officeDocument/2006/customXml" ds:itemID="{44E80E3C-DD21-461C-A447-8F89FEB39A27}"/>
</file>

<file path=customXml/itemProps4.xml><?xml version="1.0" encoding="utf-8"?>
<ds:datastoreItem xmlns:ds="http://schemas.openxmlformats.org/officeDocument/2006/customXml" ds:itemID="{8933B73E-7684-4FAA-B27E-713535436533}"/>
</file>

<file path=customXml/itemProps5.xml><?xml version="1.0" encoding="utf-8"?>
<ds:datastoreItem xmlns:ds="http://schemas.openxmlformats.org/officeDocument/2006/customXml" ds:itemID="{991CC096-9CEE-4D03-8B46-635C75B62D73}"/>
</file>

<file path=customXml/itemProps6.xml><?xml version="1.0" encoding="utf-8"?>
<ds:datastoreItem xmlns:ds="http://schemas.openxmlformats.org/officeDocument/2006/customXml" ds:itemID="{E1E8E756-83E9-455E-BB02-B0DC6171F701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169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2022-06-22 Joint Technical Committees Agenda</dc:title>
  <dc:creator>Nyland, Shelli</dc:creator>
  <cp:lastModifiedBy>Nyland, Shelli</cp:lastModifiedBy>
  <cp:revision>5</cp:revision>
  <cp:lastPrinted>2019-01-04T21:28:00Z</cp:lastPrinted>
  <dcterms:created xsi:type="dcterms:W3CDTF">2022-04-25T18:47:00Z</dcterms:created>
  <dcterms:modified xsi:type="dcterms:W3CDTF">2022-06-09T16:43:00Z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policyId">
    <vt:lpwstr>0x010100E45EF0F8AAA65E428351BA36F1B645BE0F|1208973698</vt:lpwstr>
  </property>
  <property fmtid="{D5CDD505-2E9C-101B-9397-08002B2CF9AE}" pid="4" name="ContentTypeId">
    <vt:lpwstr>0x010100E45EF0F8AAA65E428351BA36F1B645BE0F0024DA9E90EA494343B8CF7E2421405214</vt:lpwstr>
  </property>
  <property fmtid="{D5CDD505-2E9C-101B-9397-08002B2CF9AE}" pid="5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6" name="_dlc_DocIdItemGuid">
    <vt:lpwstr>3ae733ea-7d1e-440a-8d2b-3224b6d684f8</vt:lpwstr>
  </property>
</Properties>
</file>